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0F2D" w14:textId="77777777" w:rsidR="00615865" w:rsidRPr="00F64A3C" w:rsidRDefault="00615865">
      <w:pPr>
        <w:rPr>
          <w:sz w:val="24"/>
          <w:szCs w:val="24"/>
        </w:rPr>
      </w:pPr>
    </w:p>
    <w:p w14:paraId="1FBDFD54" w14:textId="44442381" w:rsidR="00DB7727" w:rsidRPr="00F64A3C" w:rsidRDefault="00DB7727">
      <w:pPr>
        <w:rPr>
          <w:sz w:val="24"/>
          <w:szCs w:val="24"/>
        </w:rPr>
      </w:pPr>
      <w:r w:rsidRPr="00F64A3C">
        <w:rPr>
          <w:b/>
          <w:sz w:val="24"/>
          <w:szCs w:val="24"/>
        </w:rPr>
        <w:t>Present Board Members:</w:t>
      </w:r>
      <w:r w:rsidRPr="00F64A3C">
        <w:rPr>
          <w:sz w:val="24"/>
          <w:szCs w:val="24"/>
        </w:rPr>
        <w:t xml:space="preserve"> </w:t>
      </w:r>
      <w:r w:rsidR="00CD316D" w:rsidRPr="00F64A3C">
        <w:rPr>
          <w:sz w:val="24"/>
          <w:szCs w:val="24"/>
        </w:rPr>
        <w:t>Dougie Allen,</w:t>
      </w:r>
      <w:r w:rsidR="003B5F32" w:rsidRPr="00F64A3C">
        <w:rPr>
          <w:sz w:val="24"/>
          <w:szCs w:val="24"/>
        </w:rPr>
        <w:t xml:space="preserve"> </w:t>
      </w:r>
      <w:r w:rsidR="00CD316D" w:rsidRPr="00F64A3C">
        <w:rPr>
          <w:sz w:val="24"/>
          <w:szCs w:val="24"/>
        </w:rPr>
        <w:t xml:space="preserve">Clay Angelucci, </w:t>
      </w:r>
      <w:r w:rsidR="00D6479A" w:rsidRPr="00F64A3C">
        <w:rPr>
          <w:sz w:val="24"/>
          <w:szCs w:val="24"/>
        </w:rPr>
        <w:t xml:space="preserve">Kevin Atkins, </w:t>
      </w:r>
      <w:r w:rsidR="00E051BA" w:rsidRPr="00E051BA">
        <w:rPr>
          <w:sz w:val="24"/>
          <w:szCs w:val="24"/>
        </w:rPr>
        <w:t>Liza Betz,</w:t>
      </w:r>
      <w:r w:rsidR="00E051BA">
        <w:rPr>
          <w:sz w:val="24"/>
          <w:szCs w:val="24"/>
        </w:rPr>
        <w:t xml:space="preserve"> Bryanna Carroll,</w:t>
      </w:r>
      <w:r w:rsidR="00E051BA" w:rsidRPr="00E051BA">
        <w:t xml:space="preserve"> </w:t>
      </w:r>
      <w:r w:rsidR="003B5F32" w:rsidRPr="00F64A3C">
        <w:rPr>
          <w:sz w:val="24"/>
          <w:szCs w:val="24"/>
        </w:rPr>
        <w:t>Juan Castro</w:t>
      </w:r>
      <w:r w:rsidR="009A3A7D" w:rsidRPr="00F64A3C">
        <w:rPr>
          <w:sz w:val="24"/>
          <w:szCs w:val="24"/>
        </w:rPr>
        <w:t xml:space="preserve">, </w:t>
      </w:r>
      <w:r w:rsidR="00E051BA">
        <w:rPr>
          <w:sz w:val="24"/>
          <w:szCs w:val="24"/>
        </w:rPr>
        <w:t xml:space="preserve">Jason Ervin, </w:t>
      </w:r>
      <w:r w:rsidR="00A75599" w:rsidRPr="00F64A3C">
        <w:rPr>
          <w:sz w:val="24"/>
          <w:szCs w:val="24"/>
        </w:rPr>
        <w:t>James Frazier</w:t>
      </w:r>
      <w:r w:rsidR="00351AB5" w:rsidRPr="00F64A3C">
        <w:rPr>
          <w:sz w:val="24"/>
          <w:szCs w:val="24"/>
        </w:rPr>
        <w:t>,</w:t>
      </w:r>
      <w:r w:rsidR="00FA3989" w:rsidRPr="00F64A3C">
        <w:rPr>
          <w:sz w:val="24"/>
          <w:szCs w:val="24"/>
        </w:rPr>
        <w:t xml:space="preserve"> Vice Mayor Steve Kay,</w:t>
      </w:r>
      <w:r w:rsidR="00351AB5" w:rsidRPr="00F64A3C">
        <w:rPr>
          <w:sz w:val="24"/>
          <w:szCs w:val="24"/>
        </w:rPr>
        <w:t xml:space="preserve"> </w:t>
      </w:r>
      <w:r w:rsidR="0047124D">
        <w:rPr>
          <w:sz w:val="24"/>
          <w:szCs w:val="24"/>
        </w:rPr>
        <w:t xml:space="preserve">Councilmember Hannah LeGris, </w:t>
      </w:r>
      <w:r w:rsidR="00A75599" w:rsidRPr="00F64A3C">
        <w:rPr>
          <w:sz w:val="24"/>
          <w:szCs w:val="24"/>
        </w:rPr>
        <w:t xml:space="preserve">Thomas </w:t>
      </w:r>
      <w:r w:rsidR="003B5F32" w:rsidRPr="00F64A3C">
        <w:rPr>
          <w:sz w:val="24"/>
          <w:szCs w:val="24"/>
        </w:rPr>
        <w:t>Pet</w:t>
      </w:r>
      <w:r w:rsidR="00A221E9">
        <w:rPr>
          <w:sz w:val="24"/>
          <w:szCs w:val="24"/>
        </w:rPr>
        <w:t>t</w:t>
      </w:r>
      <w:r w:rsidR="003B5F32" w:rsidRPr="00F64A3C">
        <w:rPr>
          <w:sz w:val="24"/>
          <w:szCs w:val="24"/>
        </w:rPr>
        <w:t>it</w:t>
      </w:r>
      <w:r w:rsidR="00957129" w:rsidRPr="00F64A3C">
        <w:rPr>
          <w:sz w:val="24"/>
          <w:szCs w:val="24"/>
        </w:rPr>
        <w:t xml:space="preserve">, </w:t>
      </w:r>
      <w:r w:rsidR="00CD316D" w:rsidRPr="00F64A3C">
        <w:rPr>
          <w:sz w:val="24"/>
          <w:szCs w:val="24"/>
        </w:rPr>
        <w:t xml:space="preserve">Taunya Phillips, </w:t>
      </w:r>
      <w:r w:rsidR="009A3A7D" w:rsidRPr="00F64A3C">
        <w:rPr>
          <w:sz w:val="24"/>
          <w:szCs w:val="24"/>
        </w:rPr>
        <w:t xml:space="preserve">Mary Quinn Ramer, </w:t>
      </w:r>
      <w:r w:rsidR="00957129" w:rsidRPr="00F64A3C">
        <w:rPr>
          <w:sz w:val="24"/>
          <w:szCs w:val="24"/>
        </w:rPr>
        <w:t>Woodford Webb</w:t>
      </w:r>
    </w:p>
    <w:p w14:paraId="56AC3A09" w14:textId="77777777" w:rsidR="00DF3B35" w:rsidRPr="00F64A3C" w:rsidRDefault="00DF3B35">
      <w:pPr>
        <w:rPr>
          <w:sz w:val="24"/>
          <w:szCs w:val="24"/>
        </w:rPr>
      </w:pPr>
      <w:r w:rsidRPr="00F64A3C">
        <w:rPr>
          <w:b/>
          <w:sz w:val="24"/>
          <w:szCs w:val="24"/>
        </w:rPr>
        <w:t>Advisory Board Members</w:t>
      </w:r>
      <w:r w:rsidRPr="00F64A3C">
        <w:rPr>
          <w:sz w:val="24"/>
          <w:szCs w:val="24"/>
        </w:rPr>
        <w:t>: Beverly Fortune</w:t>
      </w:r>
    </w:p>
    <w:p w14:paraId="283B3FCA" w14:textId="28F025D2" w:rsidR="00DB7727" w:rsidRPr="00F64A3C" w:rsidRDefault="00D760CA">
      <w:pPr>
        <w:rPr>
          <w:sz w:val="24"/>
          <w:szCs w:val="24"/>
        </w:rPr>
      </w:pPr>
      <w:r w:rsidRPr="00F64A3C">
        <w:rPr>
          <w:b/>
          <w:sz w:val="24"/>
          <w:szCs w:val="24"/>
        </w:rPr>
        <w:t>Other</w:t>
      </w:r>
      <w:r w:rsidR="00E235B9" w:rsidRPr="00F64A3C">
        <w:rPr>
          <w:b/>
          <w:sz w:val="24"/>
          <w:szCs w:val="24"/>
        </w:rPr>
        <w:t xml:space="preserve">s </w:t>
      </w:r>
      <w:r w:rsidRPr="00F64A3C">
        <w:rPr>
          <w:b/>
          <w:sz w:val="24"/>
          <w:szCs w:val="24"/>
        </w:rPr>
        <w:t xml:space="preserve">Present: </w:t>
      </w:r>
      <w:r w:rsidR="00DB7727" w:rsidRPr="00F64A3C">
        <w:rPr>
          <w:sz w:val="24"/>
          <w:szCs w:val="24"/>
        </w:rPr>
        <w:t>David Warren (Block-By-Block)</w:t>
      </w:r>
      <w:r w:rsidR="00F274A6" w:rsidRPr="00F64A3C">
        <w:rPr>
          <w:sz w:val="24"/>
          <w:szCs w:val="24"/>
        </w:rPr>
        <w:t xml:space="preserve">, </w:t>
      </w:r>
      <w:r w:rsidR="00E051BA">
        <w:rPr>
          <w:sz w:val="24"/>
          <w:szCs w:val="24"/>
        </w:rPr>
        <w:t xml:space="preserve">Laura Farnsworth (Downtown Lexington Partnership), </w:t>
      </w:r>
      <w:r w:rsidR="00F274A6" w:rsidRPr="00F64A3C">
        <w:rPr>
          <w:sz w:val="24"/>
          <w:szCs w:val="24"/>
        </w:rPr>
        <w:t>Kate Savage (Arts Connect</w:t>
      </w:r>
      <w:r w:rsidR="009567D8" w:rsidRPr="00F64A3C">
        <w:rPr>
          <w:sz w:val="24"/>
          <w:szCs w:val="24"/>
        </w:rPr>
        <w:t>)</w:t>
      </w:r>
      <w:r w:rsidR="00E235B9" w:rsidRPr="00F64A3C">
        <w:rPr>
          <w:sz w:val="24"/>
          <w:szCs w:val="24"/>
        </w:rPr>
        <w:t>, Carla Blanton</w:t>
      </w:r>
    </w:p>
    <w:p w14:paraId="1B59D5E3" w14:textId="0AE1C47C" w:rsidR="0021128E" w:rsidRPr="00F64A3C" w:rsidRDefault="00F64A3C" w:rsidP="00F64A3C">
      <w:pPr>
        <w:spacing w:after="0"/>
        <w:rPr>
          <w:b/>
          <w:bCs/>
          <w:sz w:val="24"/>
          <w:szCs w:val="24"/>
        </w:rPr>
      </w:pPr>
      <w:r w:rsidRPr="00F64A3C">
        <w:rPr>
          <w:b/>
          <w:bCs/>
          <w:sz w:val="24"/>
          <w:szCs w:val="24"/>
        </w:rPr>
        <w:t xml:space="preserve">Approval of </w:t>
      </w:r>
      <w:r w:rsidR="000D4EBF">
        <w:rPr>
          <w:b/>
          <w:bCs/>
          <w:sz w:val="24"/>
          <w:szCs w:val="24"/>
        </w:rPr>
        <w:t>July 6</w:t>
      </w:r>
      <w:r w:rsidRPr="00F64A3C">
        <w:rPr>
          <w:b/>
          <w:bCs/>
          <w:sz w:val="24"/>
          <w:szCs w:val="24"/>
        </w:rPr>
        <w:t xml:space="preserve"> </w:t>
      </w:r>
      <w:r w:rsidR="00D15ADE">
        <w:rPr>
          <w:b/>
          <w:bCs/>
          <w:sz w:val="24"/>
          <w:szCs w:val="24"/>
        </w:rPr>
        <w:t>B</w:t>
      </w:r>
      <w:r w:rsidRPr="00F64A3C">
        <w:rPr>
          <w:b/>
          <w:bCs/>
          <w:sz w:val="24"/>
          <w:szCs w:val="24"/>
        </w:rPr>
        <w:t xml:space="preserve">oard </w:t>
      </w:r>
      <w:r w:rsidR="00D15ADE">
        <w:rPr>
          <w:b/>
          <w:bCs/>
          <w:sz w:val="24"/>
          <w:szCs w:val="24"/>
        </w:rPr>
        <w:t>M</w:t>
      </w:r>
      <w:r w:rsidRPr="00F64A3C">
        <w:rPr>
          <w:b/>
          <w:bCs/>
          <w:sz w:val="24"/>
          <w:szCs w:val="24"/>
        </w:rPr>
        <w:t>inutes</w:t>
      </w:r>
    </w:p>
    <w:p w14:paraId="4097D1D6" w14:textId="4F921D36" w:rsidR="0021128E" w:rsidRDefault="00F64A3C" w:rsidP="00F64A3C">
      <w:pPr>
        <w:spacing w:after="0"/>
        <w:rPr>
          <w:sz w:val="24"/>
          <w:szCs w:val="24"/>
        </w:rPr>
      </w:pPr>
      <w:r w:rsidRPr="00F64A3C">
        <w:rPr>
          <w:sz w:val="24"/>
          <w:szCs w:val="24"/>
        </w:rPr>
        <w:t xml:space="preserve">K. Atkins </w:t>
      </w:r>
      <w:r w:rsidR="00487A9A">
        <w:rPr>
          <w:sz w:val="24"/>
          <w:szCs w:val="24"/>
        </w:rPr>
        <w:t xml:space="preserve">made a motion to approve the minutes. </w:t>
      </w:r>
      <w:r w:rsidR="000D4EBF">
        <w:rPr>
          <w:sz w:val="24"/>
          <w:szCs w:val="24"/>
        </w:rPr>
        <w:t>W. Webb</w:t>
      </w:r>
      <w:r w:rsidR="00487A9A">
        <w:rPr>
          <w:sz w:val="24"/>
          <w:szCs w:val="24"/>
        </w:rPr>
        <w:t xml:space="preserve"> seconded the motion. The minutes were approved unanimously. </w:t>
      </w:r>
    </w:p>
    <w:p w14:paraId="34C141A3" w14:textId="77777777" w:rsidR="00F64A3C" w:rsidRPr="00F64A3C" w:rsidRDefault="00F64A3C" w:rsidP="00F64A3C">
      <w:pPr>
        <w:spacing w:after="0"/>
        <w:rPr>
          <w:sz w:val="24"/>
          <w:szCs w:val="24"/>
        </w:rPr>
      </w:pPr>
    </w:p>
    <w:p w14:paraId="5619F384" w14:textId="10EDFDCB" w:rsidR="000D4EBF" w:rsidRDefault="000D4EBF" w:rsidP="00F64A3C">
      <w:pPr>
        <w:spacing w:after="0"/>
        <w:rPr>
          <w:b/>
          <w:iCs/>
          <w:sz w:val="24"/>
          <w:szCs w:val="24"/>
        </w:rPr>
      </w:pPr>
      <w:r>
        <w:rPr>
          <w:b/>
          <w:iCs/>
          <w:sz w:val="24"/>
          <w:szCs w:val="24"/>
        </w:rPr>
        <w:t xml:space="preserve">Downtown Lexington Partnership </w:t>
      </w:r>
      <w:r w:rsidR="00D15ADE">
        <w:rPr>
          <w:b/>
          <w:iCs/>
          <w:sz w:val="24"/>
          <w:szCs w:val="24"/>
        </w:rPr>
        <w:t>U</w:t>
      </w:r>
      <w:r>
        <w:rPr>
          <w:b/>
          <w:iCs/>
          <w:sz w:val="24"/>
          <w:szCs w:val="24"/>
        </w:rPr>
        <w:t>pdate</w:t>
      </w:r>
    </w:p>
    <w:p w14:paraId="6092644F" w14:textId="3F83D878" w:rsidR="000D4EBF" w:rsidRDefault="000D4EBF" w:rsidP="00F64A3C">
      <w:pPr>
        <w:spacing w:after="0"/>
        <w:rPr>
          <w:bCs/>
          <w:iCs/>
          <w:sz w:val="24"/>
          <w:szCs w:val="24"/>
        </w:rPr>
      </w:pPr>
      <w:r>
        <w:rPr>
          <w:bCs/>
          <w:iCs/>
          <w:sz w:val="24"/>
          <w:szCs w:val="24"/>
        </w:rPr>
        <w:t>L. Farnsworth provided a DLP update, which includ</w:t>
      </w:r>
      <w:r w:rsidR="00891063">
        <w:rPr>
          <w:bCs/>
          <w:iCs/>
          <w:sz w:val="24"/>
          <w:szCs w:val="24"/>
        </w:rPr>
        <w:t>ed</w:t>
      </w:r>
      <w:r>
        <w:rPr>
          <w:bCs/>
          <w:iCs/>
          <w:sz w:val="24"/>
          <w:szCs w:val="24"/>
        </w:rPr>
        <w:t xml:space="preserve"> highlighting the State of Downtown Address, which DLMD served as a sponsor and participant</w:t>
      </w:r>
      <w:r w:rsidR="00891063">
        <w:rPr>
          <w:bCs/>
          <w:iCs/>
          <w:sz w:val="24"/>
          <w:szCs w:val="24"/>
        </w:rPr>
        <w:t>;</w:t>
      </w:r>
      <w:r>
        <w:rPr>
          <w:bCs/>
          <w:iCs/>
          <w:sz w:val="24"/>
          <w:szCs w:val="24"/>
        </w:rPr>
        <w:t xml:space="preserve"> </w:t>
      </w:r>
      <w:r w:rsidR="00BB6827">
        <w:rPr>
          <w:bCs/>
          <w:iCs/>
          <w:sz w:val="24"/>
          <w:szCs w:val="24"/>
        </w:rPr>
        <w:t>six weeks left of Thursday Night Live</w:t>
      </w:r>
      <w:r w:rsidR="00891063">
        <w:rPr>
          <w:bCs/>
          <w:iCs/>
          <w:sz w:val="24"/>
          <w:szCs w:val="24"/>
        </w:rPr>
        <w:t>;</w:t>
      </w:r>
      <w:r w:rsidR="00BB6827">
        <w:rPr>
          <w:bCs/>
          <w:iCs/>
          <w:sz w:val="24"/>
          <w:szCs w:val="24"/>
        </w:rPr>
        <w:t xml:space="preserve"> and working on the Breeders’ Cup Festival, which will run Oct. 30 through Nov. 5. Tandy Park Takeover, which runs Oct. 31 through Nov. 5, will include food, drinks and music. Appreciation was also expressed for David Warren and his team at Block-by-Block. </w:t>
      </w:r>
    </w:p>
    <w:p w14:paraId="22457880" w14:textId="5E2C7ED8" w:rsidR="00BB6827" w:rsidRDefault="00BB6827" w:rsidP="00F64A3C">
      <w:pPr>
        <w:spacing w:after="0"/>
        <w:rPr>
          <w:bCs/>
          <w:iCs/>
          <w:sz w:val="24"/>
          <w:szCs w:val="24"/>
        </w:rPr>
      </w:pPr>
    </w:p>
    <w:p w14:paraId="6C0B1515" w14:textId="21772A76" w:rsidR="00BB6827" w:rsidRPr="003E2C13" w:rsidRDefault="00BB6827" w:rsidP="00F64A3C">
      <w:pPr>
        <w:spacing w:after="0"/>
        <w:rPr>
          <w:b/>
          <w:iCs/>
          <w:sz w:val="24"/>
          <w:szCs w:val="24"/>
        </w:rPr>
      </w:pPr>
      <w:r w:rsidRPr="003E2C13">
        <w:rPr>
          <w:b/>
          <w:iCs/>
          <w:sz w:val="24"/>
          <w:szCs w:val="24"/>
        </w:rPr>
        <w:t xml:space="preserve">Breeders’ Cup Festival </w:t>
      </w:r>
      <w:r w:rsidR="00D15ADE">
        <w:rPr>
          <w:b/>
          <w:iCs/>
          <w:sz w:val="24"/>
          <w:szCs w:val="24"/>
        </w:rPr>
        <w:t>U</w:t>
      </w:r>
      <w:r w:rsidRPr="003E2C13">
        <w:rPr>
          <w:b/>
          <w:iCs/>
          <w:sz w:val="24"/>
          <w:szCs w:val="24"/>
        </w:rPr>
        <w:t>pdate</w:t>
      </w:r>
    </w:p>
    <w:p w14:paraId="72E688D4" w14:textId="5101D6DF" w:rsidR="00BB6827" w:rsidRPr="000D4EBF" w:rsidRDefault="00BB6827" w:rsidP="00F64A3C">
      <w:pPr>
        <w:spacing w:after="0"/>
        <w:rPr>
          <w:bCs/>
          <w:iCs/>
          <w:sz w:val="24"/>
          <w:szCs w:val="24"/>
        </w:rPr>
      </w:pPr>
      <w:r>
        <w:rPr>
          <w:bCs/>
          <w:iCs/>
          <w:sz w:val="24"/>
          <w:szCs w:val="24"/>
        </w:rPr>
        <w:t>M. Ramer encouraged businesses to “paint the town purple” with mums, lights, etc.</w:t>
      </w:r>
      <w:r w:rsidR="00891063">
        <w:rPr>
          <w:bCs/>
          <w:iCs/>
          <w:sz w:val="24"/>
          <w:szCs w:val="24"/>
        </w:rPr>
        <w:t>, and</w:t>
      </w:r>
      <w:r>
        <w:rPr>
          <w:bCs/>
          <w:iCs/>
          <w:sz w:val="24"/>
          <w:szCs w:val="24"/>
        </w:rPr>
        <w:t xml:space="preserve"> to </w:t>
      </w:r>
      <w:r w:rsidR="00891063">
        <w:rPr>
          <w:bCs/>
          <w:iCs/>
          <w:sz w:val="24"/>
          <w:szCs w:val="24"/>
        </w:rPr>
        <w:t>find</w:t>
      </w:r>
      <w:r>
        <w:rPr>
          <w:bCs/>
          <w:iCs/>
          <w:sz w:val="24"/>
          <w:szCs w:val="24"/>
        </w:rPr>
        <w:t xml:space="preserve"> updates on the website: </w:t>
      </w:r>
      <w:hyperlink r:id="rId7" w:history="1">
        <w:r w:rsidR="003E2C13" w:rsidRPr="008F34B5">
          <w:rPr>
            <w:rStyle w:val="Hyperlink"/>
            <w:bCs/>
            <w:iCs/>
            <w:sz w:val="24"/>
            <w:szCs w:val="24"/>
          </w:rPr>
          <w:t>https://www.breederscupfestival.com/</w:t>
        </w:r>
      </w:hyperlink>
      <w:r w:rsidR="003E2C13">
        <w:rPr>
          <w:bCs/>
          <w:iCs/>
          <w:sz w:val="24"/>
          <w:szCs w:val="24"/>
        </w:rPr>
        <w:t xml:space="preserve">. She also encouraged ambassadors to be fully prepared and to work with LEXPARK as well. A toolkit will be distributed in October. There also will be a meeting with the Mayor about security. </w:t>
      </w:r>
    </w:p>
    <w:p w14:paraId="22CC937A" w14:textId="77777777" w:rsidR="000D4EBF" w:rsidRDefault="000D4EBF" w:rsidP="00F64A3C">
      <w:pPr>
        <w:spacing w:after="0"/>
        <w:rPr>
          <w:b/>
          <w:iCs/>
          <w:sz w:val="24"/>
          <w:szCs w:val="24"/>
        </w:rPr>
      </w:pPr>
    </w:p>
    <w:p w14:paraId="59DEA8B5" w14:textId="0E783330" w:rsidR="00487A9A" w:rsidRDefault="00487A9A" w:rsidP="00F64A3C">
      <w:pPr>
        <w:spacing w:after="0"/>
        <w:rPr>
          <w:b/>
          <w:iCs/>
          <w:sz w:val="24"/>
          <w:szCs w:val="24"/>
        </w:rPr>
      </w:pPr>
      <w:r>
        <w:rPr>
          <w:b/>
          <w:iCs/>
          <w:sz w:val="24"/>
          <w:szCs w:val="24"/>
        </w:rPr>
        <w:t xml:space="preserve">Financial </w:t>
      </w:r>
      <w:r w:rsidR="00D15ADE">
        <w:rPr>
          <w:b/>
          <w:iCs/>
          <w:sz w:val="24"/>
          <w:szCs w:val="24"/>
        </w:rPr>
        <w:t>U</w:t>
      </w:r>
      <w:r w:rsidR="003E2C13">
        <w:rPr>
          <w:b/>
          <w:iCs/>
          <w:sz w:val="24"/>
          <w:szCs w:val="24"/>
        </w:rPr>
        <w:t>pdates</w:t>
      </w:r>
    </w:p>
    <w:p w14:paraId="60F9D13E" w14:textId="7DFA1A11" w:rsidR="00174CEA" w:rsidRDefault="00D15ADE" w:rsidP="00F64A3C">
      <w:pPr>
        <w:spacing w:after="0"/>
        <w:rPr>
          <w:bCs/>
          <w:iCs/>
          <w:sz w:val="24"/>
          <w:szCs w:val="24"/>
        </w:rPr>
      </w:pPr>
      <w:r>
        <w:rPr>
          <w:bCs/>
          <w:iCs/>
          <w:sz w:val="24"/>
          <w:szCs w:val="24"/>
        </w:rPr>
        <w:t xml:space="preserve">J. Castro provided the financial update. </w:t>
      </w:r>
    </w:p>
    <w:p w14:paraId="7EC6E98B" w14:textId="77777777" w:rsidR="00D15ADE" w:rsidRDefault="00D15ADE" w:rsidP="00F64A3C">
      <w:pPr>
        <w:spacing w:after="0"/>
        <w:rPr>
          <w:bCs/>
          <w:iCs/>
          <w:sz w:val="24"/>
          <w:szCs w:val="24"/>
        </w:rPr>
      </w:pPr>
    </w:p>
    <w:p w14:paraId="40CF1567" w14:textId="60E7A835" w:rsidR="00174CEA" w:rsidRDefault="00174CEA" w:rsidP="00F64A3C">
      <w:pPr>
        <w:spacing w:after="0"/>
        <w:rPr>
          <w:bCs/>
          <w:iCs/>
          <w:sz w:val="24"/>
          <w:szCs w:val="24"/>
        </w:rPr>
      </w:pPr>
      <w:r w:rsidRPr="00891063">
        <w:rPr>
          <w:bCs/>
          <w:iCs/>
          <w:sz w:val="24"/>
          <w:szCs w:val="24"/>
        </w:rPr>
        <w:t>Budget YTD:</w:t>
      </w:r>
      <w:r>
        <w:rPr>
          <w:bCs/>
          <w:iCs/>
          <w:sz w:val="24"/>
          <w:szCs w:val="24"/>
        </w:rPr>
        <w:t xml:space="preserve"> </w:t>
      </w:r>
      <w:r w:rsidR="00C14721">
        <w:rPr>
          <w:bCs/>
          <w:iCs/>
          <w:sz w:val="24"/>
          <w:szCs w:val="24"/>
        </w:rPr>
        <w:t>Actual total income is $481,14879 vs. YTD of $475,312.50. The DLMD will receive no more money between now and November because of the cycle of collections. There should be plenty of money until November, when the next checks are received</w:t>
      </w:r>
      <w:r w:rsidR="00D437A1">
        <w:rPr>
          <w:bCs/>
          <w:iCs/>
          <w:sz w:val="24"/>
          <w:szCs w:val="24"/>
        </w:rPr>
        <w:t xml:space="preserve">. </w:t>
      </w:r>
    </w:p>
    <w:p w14:paraId="612B0F0F" w14:textId="4BEDA371" w:rsidR="00D437A1" w:rsidRDefault="00D437A1" w:rsidP="00F64A3C">
      <w:pPr>
        <w:spacing w:after="0"/>
        <w:rPr>
          <w:bCs/>
          <w:iCs/>
          <w:sz w:val="24"/>
          <w:szCs w:val="24"/>
        </w:rPr>
      </w:pPr>
    </w:p>
    <w:p w14:paraId="239AB4CF" w14:textId="4C466119" w:rsidR="00D437A1" w:rsidRDefault="00C14721" w:rsidP="00F64A3C">
      <w:pPr>
        <w:spacing w:after="0"/>
        <w:rPr>
          <w:bCs/>
          <w:iCs/>
          <w:sz w:val="24"/>
          <w:szCs w:val="24"/>
        </w:rPr>
      </w:pPr>
      <w:r>
        <w:rPr>
          <w:bCs/>
          <w:iCs/>
          <w:sz w:val="24"/>
          <w:szCs w:val="24"/>
        </w:rPr>
        <w:t>Net income is $1,348.79</w:t>
      </w:r>
      <w:r w:rsidR="00995131">
        <w:rPr>
          <w:bCs/>
          <w:iCs/>
          <w:sz w:val="24"/>
          <w:szCs w:val="24"/>
        </w:rPr>
        <w:t>.</w:t>
      </w:r>
    </w:p>
    <w:p w14:paraId="345EB672" w14:textId="7C845F0D" w:rsidR="00F61890" w:rsidRDefault="00F61890" w:rsidP="00F64A3C">
      <w:pPr>
        <w:spacing w:after="0"/>
        <w:rPr>
          <w:bCs/>
          <w:iCs/>
          <w:sz w:val="24"/>
          <w:szCs w:val="24"/>
        </w:rPr>
      </w:pPr>
    </w:p>
    <w:p w14:paraId="7D3F61C4" w14:textId="4E9D0732" w:rsidR="00995131" w:rsidRDefault="00995131" w:rsidP="00F64A3C">
      <w:pPr>
        <w:spacing w:after="0"/>
        <w:rPr>
          <w:bCs/>
          <w:iCs/>
          <w:sz w:val="24"/>
          <w:szCs w:val="24"/>
        </w:rPr>
      </w:pPr>
      <w:r>
        <w:rPr>
          <w:bCs/>
          <w:iCs/>
          <w:sz w:val="24"/>
          <w:szCs w:val="24"/>
        </w:rPr>
        <w:t>Block-by-Block is over by $141.50 YTD with downtown security over $1,639. J. Castro will send totals on what has been spent with the Sheriff’s Office</w:t>
      </w:r>
      <w:r w:rsidR="00891063">
        <w:rPr>
          <w:bCs/>
          <w:iCs/>
          <w:sz w:val="24"/>
          <w:szCs w:val="24"/>
        </w:rPr>
        <w:t>,</w:t>
      </w:r>
      <w:r>
        <w:rPr>
          <w:bCs/>
          <w:iCs/>
          <w:sz w:val="24"/>
          <w:szCs w:val="24"/>
        </w:rPr>
        <w:t xml:space="preserve"> but there should be enough to make it through Breeders’ Cup. </w:t>
      </w:r>
    </w:p>
    <w:p w14:paraId="23242B6F" w14:textId="060B64DC" w:rsidR="00F61890" w:rsidRDefault="00F61890" w:rsidP="00F64A3C">
      <w:pPr>
        <w:spacing w:after="0"/>
        <w:rPr>
          <w:bCs/>
          <w:iCs/>
          <w:sz w:val="24"/>
          <w:szCs w:val="24"/>
        </w:rPr>
      </w:pPr>
    </w:p>
    <w:p w14:paraId="4861D61E" w14:textId="77777777" w:rsidR="00995131" w:rsidRDefault="00995131" w:rsidP="00F64A3C">
      <w:pPr>
        <w:spacing w:after="0"/>
        <w:rPr>
          <w:bCs/>
          <w:iCs/>
          <w:sz w:val="24"/>
          <w:szCs w:val="24"/>
        </w:rPr>
      </w:pPr>
    </w:p>
    <w:p w14:paraId="7E28F9A0" w14:textId="4AFB81C4" w:rsidR="0047124D" w:rsidRDefault="00995131" w:rsidP="00F64A3C">
      <w:pPr>
        <w:spacing w:after="0"/>
        <w:rPr>
          <w:bCs/>
          <w:iCs/>
          <w:sz w:val="24"/>
          <w:szCs w:val="24"/>
        </w:rPr>
      </w:pPr>
      <w:r>
        <w:rPr>
          <w:bCs/>
          <w:iCs/>
          <w:sz w:val="24"/>
          <w:szCs w:val="24"/>
        </w:rPr>
        <w:t>L. Betz</w:t>
      </w:r>
      <w:r w:rsidR="0047124D">
        <w:rPr>
          <w:bCs/>
          <w:iCs/>
          <w:sz w:val="24"/>
          <w:szCs w:val="24"/>
        </w:rPr>
        <w:t xml:space="preserve"> made a motion to approve the financial </w:t>
      </w:r>
      <w:r>
        <w:rPr>
          <w:bCs/>
          <w:iCs/>
          <w:sz w:val="24"/>
          <w:szCs w:val="24"/>
        </w:rPr>
        <w:t>report</w:t>
      </w:r>
      <w:r w:rsidR="0047124D">
        <w:rPr>
          <w:bCs/>
          <w:iCs/>
          <w:sz w:val="24"/>
          <w:szCs w:val="24"/>
        </w:rPr>
        <w:t xml:space="preserve">. </w:t>
      </w:r>
      <w:r>
        <w:rPr>
          <w:bCs/>
          <w:iCs/>
          <w:sz w:val="24"/>
          <w:szCs w:val="24"/>
        </w:rPr>
        <w:t>T. Phillips</w:t>
      </w:r>
      <w:r w:rsidR="0047124D">
        <w:rPr>
          <w:bCs/>
          <w:iCs/>
          <w:sz w:val="24"/>
          <w:szCs w:val="24"/>
        </w:rPr>
        <w:t xml:space="preserve"> seconded the motion. </w:t>
      </w:r>
      <w:r>
        <w:rPr>
          <w:bCs/>
          <w:iCs/>
          <w:sz w:val="24"/>
          <w:szCs w:val="24"/>
        </w:rPr>
        <w:t>It</w:t>
      </w:r>
      <w:r w:rsidR="0047124D">
        <w:rPr>
          <w:bCs/>
          <w:iCs/>
          <w:sz w:val="24"/>
          <w:szCs w:val="24"/>
        </w:rPr>
        <w:t xml:space="preserve"> passed unanimously. </w:t>
      </w:r>
    </w:p>
    <w:p w14:paraId="51EE29D4" w14:textId="77777777" w:rsidR="00487A9A" w:rsidRDefault="00487A9A" w:rsidP="00F64A3C">
      <w:pPr>
        <w:spacing w:after="0"/>
        <w:rPr>
          <w:b/>
          <w:iCs/>
          <w:sz w:val="24"/>
          <w:szCs w:val="24"/>
        </w:rPr>
      </w:pPr>
    </w:p>
    <w:p w14:paraId="2E129065" w14:textId="0349BDAE" w:rsidR="0047124D" w:rsidRDefault="0047124D" w:rsidP="00F64A3C">
      <w:pPr>
        <w:spacing w:after="0"/>
        <w:rPr>
          <w:b/>
          <w:iCs/>
          <w:sz w:val="24"/>
          <w:szCs w:val="24"/>
        </w:rPr>
      </w:pPr>
      <w:r>
        <w:rPr>
          <w:b/>
          <w:iCs/>
          <w:sz w:val="24"/>
          <w:szCs w:val="24"/>
        </w:rPr>
        <w:t>LFUCG Update</w:t>
      </w:r>
    </w:p>
    <w:p w14:paraId="3EFE7335" w14:textId="0306D9BD" w:rsidR="00915DE6" w:rsidRPr="00915DE6" w:rsidRDefault="00915DE6" w:rsidP="00F64A3C">
      <w:pPr>
        <w:spacing w:after="0"/>
        <w:rPr>
          <w:bCs/>
          <w:iCs/>
          <w:sz w:val="24"/>
          <w:szCs w:val="24"/>
        </w:rPr>
      </w:pPr>
      <w:r w:rsidRPr="00915DE6">
        <w:rPr>
          <w:bCs/>
          <w:iCs/>
          <w:sz w:val="24"/>
          <w:szCs w:val="24"/>
        </w:rPr>
        <w:t>CM LeGris provided an update on city initiatives:</w:t>
      </w:r>
    </w:p>
    <w:p w14:paraId="1341ED9B" w14:textId="77777777" w:rsidR="00915DE6" w:rsidRPr="00891063" w:rsidRDefault="00915DE6" w:rsidP="00915DE6">
      <w:pPr>
        <w:pStyle w:val="ListParagraph"/>
        <w:numPr>
          <w:ilvl w:val="0"/>
          <w:numId w:val="12"/>
        </w:numPr>
        <w:rPr>
          <w:sz w:val="24"/>
          <w:szCs w:val="24"/>
        </w:rPr>
      </w:pPr>
      <w:r w:rsidRPr="00891063">
        <w:rPr>
          <w:sz w:val="24"/>
          <w:szCs w:val="24"/>
        </w:rPr>
        <w:t xml:space="preserve">Closure of Tandy Park starting at 2 a.m., which is one hour earlier, until 6 a.m. </w:t>
      </w:r>
    </w:p>
    <w:p w14:paraId="6344FC38" w14:textId="77777777" w:rsidR="00915DE6" w:rsidRPr="00891063" w:rsidRDefault="00915DE6" w:rsidP="00915DE6">
      <w:pPr>
        <w:pStyle w:val="ListParagraph"/>
        <w:numPr>
          <w:ilvl w:val="0"/>
          <w:numId w:val="12"/>
        </w:numPr>
        <w:rPr>
          <w:sz w:val="24"/>
          <w:szCs w:val="24"/>
        </w:rPr>
      </w:pPr>
      <w:r w:rsidRPr="00891063">
        <w:rPr>
          <w:sz w:val="24"/>
          <w:szCs w:val="24"/>
        </w:rPr>
        <w:t>LED lights on Short Street.</w:t>
      </w:r>
    </w:p>
    <w:p w14:paraId="688CD0ED" w14:textId="77777777" w:rsidR="00915DE6" w:rsidRPr="00891063" w:rsidRDefault="00915DE6" w:rsidP="00915DE6">
      <w:pPr>
        <w:pStyle w:val="ListParagraph"/>
        <w:numPr>
          <w:ilvl w:val="0"/>
          <w:numId w:val="12"/>
        </w:numPr>
        <w:rPr>
          <w:sz w:val="24"/>
          <w:szCs w:val="24"/>
        </w:rPr>
      </w:pPr>
      <w:r w:rsidRPr="00891063">
        <w:rPr>
          <w:sz w:val="24"/>
          <w:szCs w:val="24"/>
        </w:rPr>
        <w:t>Comprehensive, programmable LED lighting in the 5/3 Pavilion, which will provide additional lighting in Tandy Park and should be installed by the end of October.</w:t>
      </w:r>
    </w:p>
    <w:p w14:paraId="7D37F31A" w14:textId="77777777" w:rsidR="00915DE6" w:rsidRPr="00891063" w:rsidRDefault="00915DE6" w:rsidP="00915DE6">
      <w:pPr>
        <w:pStyle w:val="ListParagraph"/>
        <w:numPr>
          <w:ilvl w:val="0"/>
          <w:numId w:val="12"/>
        </w:numPr>
        <w:rPr>
          <w:sz w:val="24"/>
          <w:szCs w:val="24"/>
        </w:rPr>
      </w:pPr>
      <w:r w:rsidRPr="00891063">
        <w:rPr>
          <w:sz w:val="24"/>
          <w:szCs w:val="24"/>
        </w:rPr>
        <w:t>Prohibiting parking on Short Street on the weekends from midnight to 5 a.m., which will keep congestion off the street, where people have been drinking in their cars.</w:t>
      </w:r>
    </w:p>
    <w:p w14:paraId="667638EF" w14:textId="77777777" w:rsidR="00915DE6" w:rsidRPr="00891063" w:rsidRDefault="00915DE6" w:rsidP="00915DE6">
      <w:pPr>
        <w:pStyle w:val="ListParagraph"/>
        <w:numPr>
          <w:ilvl w:val="0"/>
          <w:numId w:val="12"/>
        </w:numPr>
        <w:rPr>
          <w:sz w:val="24"/>
          <w:szCs w:val="24"/>
        </w:rPr>
      </w:pPr>
      <w:r w:rsidRPr="00891063">
        <w:rPr>
          <w:sz w:val="24"/>
          <w:szCs w:val="24"/>
        </w:rPr>
        <w:t xml:space="preserve">Portable lighting in selected parking lots downtown to reduce fighting and drinking. </w:t>
      </w:r>
    </w:p>
    <w:p w14:paraId="607318D7" w14:textId="101E2FDF" w:rsidR="00915DE6" w:rsidRPr="00891063" w:rsidRDefault="00915DE6" w:rsidP="00915DE6">
      <w:pPr>
        <w:pStyle w:val="ListParagraph"/>
        <w:numPr>
          <w:ilvl w:val="0"/>
          <w:numId w:val="12"/>
        </w:numPr>
        <w:rPr>
          <w:sz w:val="24"/>
          <w:szCs w:val="24"/>
        </w:rPr>
      </w:pPr>
      <w:r w:rsidRPr="00891063">
        <w:rPr>
          <w:sz w:val="24"/>
          <w:szCs w:val="24"/>
        </w:rPr>
        <w:t>Meetings with area business owners, police and others to discuss solutions</w:t>
      </w:r>
      <w:r w:rsidRPr="00891063">
        <w:rPr>
          <w:sz w:val="24"/>
          <w:szCs w:val="24"/>
        </w:rPr>
        <w:t xml:space="preserve">, including meeting with representatives from area parking lots. In addition, the Triangle Park area will add signage prohibiting loitering and alcohol so security can enforce it. </w:t>
      </w:r>
    </w:p>
    <w:p w14:paraId="41591AE4" w14:textId="09B4B3D2" w:rsidR="00915DE6" w:rsidRPr="00891063" w:rsidRDefault="00915DE6" w:rsidP="00915DE6">
      <w:pPr>
        <w:pStyle w:val="ListParagraph"/>
        <w:numPr>
          <w:ilvl w:val="0"/>
          <w:numId w:val="12"/>
        </w:numPr>
        <w:rPr>
          <w:sz w:val="24"/>
          <w:szCs w:val="24"/>
        </w:rPr>
      </w:pPr>
      <w:r w:rsidRPr="00891063">
        <w:rPr>
          <w:sz w:val="24"/>
          <w:szCs w:val="24"/>
        </w:rPr>
        <w:t xml:space="preserve">The pavers on Town Branch Trail will be completed this month, and wayfinding signage will be installed. </w:t>
      </w:r>
    </w:p>
    <w:p w14:paraId="746336F5" w14:textId="166329FB" w:rsidR="00915DE6" w:rsidRPr="00891063" w:rsidRDefault="00915DE6" w:rsidP="00915DE6">
      <w:pPr>
        <w:rPr>
          <w:sz w:val="24"/>
          <w:szCs w:val="24"/>
        </w:rPr>
      </w:pPr>
      <w:r w:rsidRPr="00891063">
        <w:rPr>
          <w:sz w:val="24"/>
          <w:szCs w:val="24"/>
        </w:rPr>
        <w:t>VM Kay provided an update on the Goal 4 Workgroup:</w:t>
      </w:r>
    </w:p>
    <w:p w14:paraId="754E3E6C" w14:textId="4CDDE309" w:rsidR="00915DE6" w:rsidRPr="00891063" w:rsidRDefault="00915DE6" w:rsidP="00915DE6">
      <w:pPr>
        <w:pStyle w:val="ListParagraph"/>
        <w:numPr>
          <w:ilvl w:val="0"/>
          <w:numId w:val="13"/>
        </w:numPr>
        <w:rPr>
          <w:sz w:val="24"/>
          <w:szCs w:val="24"/>
        </w:rPr>
      </w:pPr>
      <w:r w:rsidRPr="00891063">
        <w:rPr>
          <w:sz w:val="24"/>
          <w:szCs w:val="24"/>
        </w:rPr>
        <w:t xml:space="preserve">Council recently approved the data set from the consultant for the Sustainable Growth Task Force. Initial numbers were modified some, and the database will be a starting point for analyzing available land. It will be updated annually and will be the first thing they look at to determine if expansion will occur. </w:t>
      </w:r>
    </w:p>
    <w:p w14:paraId="775BADDA" w14:textId="59EA7E46" w:rsidR="00915DE6" w:rsidRPr="00891063" w:rsidRDefault="00915DE6" w:rsidP="00915DE6">
      <w:pPr>
        <w:pStyle w:val="ListParagraph"/>
        <w:numPr>
          <w:ilvl w:val="0"/>
          <w:numId w:val="13"/>
        </w:numPr>
        <w:rPr>
          <w:sz w:val="24"/>
          <w:szCs w:val="24"/>
        </w:rPr>
      </w:pPr>
      <w:r w:rsidRPr="00891063">
        <w:rPr>
          <w:sz w:val="24"/>
          <w:szCs w:val="24"/>
        </w:rPr>
        <w:t xml:space="preserve">The workgroup is meeting weekly </w:t>
      </w:r>
      <w:r w:rsidR="00E06C77" w:rsidRPr="00891063">
        <w:rPr>
          <w:sz w:val="24"/>
          <w:szCs w:val="24"/>
        </w:rPr>
        <w:t xml:space="preserve">and aims to finish its work no later than mid-October. </w:t>
      </w:r>
    </w:p>
    <w:p w14:paraId="13FB24C4" w14:textId="537126B4" w:rsidR="00E06C77" w:rsidRPr="00891063" w:rsidRDefault="00E06C77" w:rsidP="00915DE6">
      <w:pPr>
        <w:pStyle w:val="ListParagraph"/>
        <w:numPr>
          <w:ilvl w:val="0"/>
          <w:numId w:val="13"/>
        </w:numPr>
        <w:rPr>
          <w:sz w:val="24"/>
          <w:szCs w:val="24"/>
        </w:rPr>
      </w:pPr>
      <w:r w:rsidRPr="00891063">
        <w:rPr>
          <w:sz w:val="24"/>
          <w:szCs w:val="24"/>
        </w:rPr>
        <w:t xml:space="preserve">It mainly is looking at </w:t>
      </w:r>
      <w:r w:rsidR="00A636BB">
        <w:rPr>
          <w:sz w:val="24"/>
          <w:szCs w:val="24"/>
        </w:rPr>
        <w:t xml:space="preserve">the </w:t>
      </w:r>
      <w:r w:rsidRPr="00891063">
        <w:rPr>
          <w:sz w:val="24"/>
          <w:szCs w:val="24"/>
        </w:rPr>
        <w:t xml:space="preserve">ability to </w:t>
      </w:r>
      <w:r w:rsidR="00A636BB">
        <w:rPr>
          <w:sz w:val="24"/>
          <w:szCs w:val="24"/>
        </w:rPr>
        <w:t>install</w:t>
      </w:r>
      <w:r w:rsidRPr="00891063">
        <w:rPr>
          <w:sz w:val="24"/>
          <w:szCs w:val="24"/>
        </w:rPr>
        <w:t xml:space="preserve"> sewers in areas outside the Urban Services Boundary and the process for how to use the data.</w:t>
      </w:r>
    </w:p>
    <w:p w14:paraId="1A1B3563" w14:textId="715FAB08" w:rsidR="00E06C77" w:rsidRPr="00891063" w:rsidRDefault="00E06C77" w:rsidP="00E06C77">
      <w:pPr>
        <w:spacing w:after="0"/>
        <w:rPr>
          <w:b/>
          <w:bCs/>
          <w:sz w:val="24"/>
          <w:szCs w:val="24"/>
        </w:rPr>
      </w:pPr>
      <w:r w:rsidRPr="00891063">
        <w:rPr>
          <w:b/>
          <w:bCs/>
          <w:sz w:val="24"/>
          <w:szCs w:val="24"/>
        </w:rPr>
        <w:t xml:space="preserve">Chairman’s Update </w:t>
      </w:r>
    </w:p>
    <w:p w14:paraId="7E3158A0" w14:textId="1D597AB5" w:rsidR="00E06C77" w:rsidRPr="00891063" w:rsidRDefault="00E06C77" w:rsidP="00E06C77">
      <w:pPr>
        <w:spacing w:after="0"/>
        <w:rPr>
          <w:sz w:val="24"/>
          <w:szCs w:val="24"/>
        </w:rPr>
      </w:pPr>
      <w:r w:rsidRPr="00891063">
        <w:rPr>
          <w:sz w:val="24"/>
          <w:szCs w:val="24"/>
        </w:rPr>
        <w:t>J. Frazier introduced Commander Al Johnson, who gave an update on steps taken regarding security:</w:t>
      </w:r>
    </w:p>
    <w:p w14:paraId="3CEC2F73" w14:textId="4BE51F53" w:rsidR="00915DE6" w:rsidRPr="00891063" w:rsidRDefault="00915DE6" w:rsidP="00F64A3C">
      <w:pPr>
        <w:spacing w:after="0"/>
        <w:rPr>
          <w:b/>
          <w:iCs/>
          <w:sz w:val="24"/>
          <w:szCs w:val="24"/>
        </w:rPr>
      </w:pPr>
    </w:p>
    <w:p w14:paraId="5FBBC919" w14:textId="0D9EAD6E" w:rsidR="00E06C77" w:rsidRPr="00891063" w:rsidRDefault="00E06C77" w:rsidP="00915DE6">
      <w:pPr>
        <w:pStyle w:val="ListParagraph"/>
        <w:numPr>
          <w:ilvl w:val="0"/>
          <w:numId w:val="12"/>
        </w:numPr>
        <w:rPr>
          <w:sz w:val="24"/>
          <w:szCs w:val="24"/>
        </w:rPr>
      </w:pPr>
      <w:r w:rsidRPr="00891063">
        <w:rPr>
          <w:sz w:val="24"/>
          <w:szCs w:val="24"/>
        </w:rPr>
        <w:t xml:space="preserve">Portable lighting has been installed because of large crowds, drinking and fighting. The lights will be helpful in reducing fights. </w:t>
      </w:r>
    </w:p>
    <w:p w14:paraId="1584CC7D" w14:textId="1B7016D3" w:rsidR="00915DE6" w:rsidRPr="00891063" w:rsidRDefault="00915DE6" w:rsidP="00915DE6">
      <w:pPr>
        <w:pStyle w:val="ListParagraph"/>
        <w:numPr>
          <w:ilvl w:val="0"/>
          <w:numId w:val="12"/>
        </w:numPr>
        <w:rPr>
          <w:sz w:val="24"/>
          <w:szCs w:val="24"/>
        </w:rPr>
      </w:pPr>
      <w:r w:rsidRPr="00891063">
        <w:rPr>
          <w:sz w:val="24"/>
          <w:szCs w:val="24"/>
        </w:rPr>
        <w:t>Two additional Lexington Police bike units and three patrol cars, which adds five additional officers downtown during key periods and brings the total number of police officers to 13 to 15 on Friday and Saturday nights.</w:t>
      </w:r>
    </w:p>
    <w:p w14:paraId="36286988" w14:textId="36E6A520" w:rsidR="00E06C77" w:rsidRPr="00891063" w:rsidRDefault="00E06C77" w:rsidP="00915DE6">
      <w:pPr>
        <w:pStyle w:val="ListParagraph"/>
        <w:numPr>
          <w:ilvl w:val="0"/>
          <w:numId w:val="12"/>
        </w:numPr>
        <w:rPr>
          <w:sz w:val="24"/>
          <w:szCs w:val="24"/>
        </w:rPr>
      </w:pPr>
      <w:r w:rsidRPr="00891063">
        <w:rPr>
          <w:sz w:val="24"/>
          <w:szCs w:val="24"/>
        </w:rPr>
        <w:t xml:space="preserve">Crowds are large. Law enforcement officials are trying to make their presence known. </w:t>
      </w:r>
    </w:p>
    <w:p w14:paraId="53CB5EA7" w14:textId="69403BD4" w:rsidR="00E06C77" w:rsidRPr="00891063" w:rsidRDefault="00E06C77" w:rsidP="00915DE6">
      <w:pPr>
        <w:pStyle w:val="ListParagraph"/>
        <w:numPr>
          <w:ilvl w:val="0"/>
          <w:numId w:val="12"/>
        </w:numPr>
        <w:rPr>
          <w:sz w:val="24"/>
          <w:szCs w:val="24"/>
        </w:rPr>
      </w:pPr>
      <w:r w:rsidRPr="00891063">
        <w:rPr>
          <w:sz w:val="24"/>
          <w:szCs w:val="24"/>
        </w:rPr>
        <w:t xml:space="preserve">The communication with the Sheriff’s Department is good. It is a good partner. </w:t>
      </w:r>
    </w:p>
    <w:p w14:paraId="0E443584" w14:textId="77777777" w:rsidR="00A636BB" w:rsidRDefault="00A636BB" w:rsidP="00A636BB">
      <w:pPr>
        <w:pStyle w:val="ListParagraph"/>
        <w:rPr>
          <w:sz w:val="24"/>
          <w:szCs w:val="24"/>
        </w:rPr>
      </w:pPr>
    </w:p>
    <w:p w14:paraId="60442981" w14:textId="49599F61" w:rsidR="00E06C77" w:rsidRPr="00891063" w:rsidRDefault="00E06C77" w:rsidP="00915DE6">
      <w:pPr>
        <w:pStyle w:val="ListParagraph"/>
        <w:numPr>
          <w:ilvl w:val="0"/>
          <w:numId w:val="12"/>
        </w:numPr>
        <w:rPr>
          <w:sz w:val="24"/>
          <w:szCs w:val="24"/>
        </w:rPr>
      </w:pPr>
      <w:r w:rsidRPr="00891063">
        <w:rPr>
          <w:sz w:val="24"/>
          <w:szCs w:val="24"/>
        </w:rPr>
        <w:t xml:space="preserve">Each sector is being asked to end shifts with roll call downtown, which increases police presence. </w:t>
      </w:r>
    </w:p>
    <w:p w14:paraId="31E416F7" w14:textId="77777777" w:rsidR="00D15ADE" w:rsidRPr="00891063" w:rsidRDefault="00D15ADE" w:rsidP="00D15ADE">
      <w:pPr>
        <w:pStyle w:val="ListParagraph"/>
        <w:rPr>
          <w:sz w:val="24"/>
          <w:szCs w:val="24"/>
        </w:rPr>
      </w:pPr>
    </w:p>
    <w:p w14:paraId="637B84F3" w14:textId="1651D162" w:rsidR="00D15ADE" w:rsidRPr="00A636BB" w:rsidRDefault="00D15ADE" w:rsidP="00915DE6">
      <w:pPr>
        <w:pStyle w:val="ListParagraph"/>
        <w:numPr>
          <w:ilvl w:val="0"/>
          <w:numId w:val="12"/>
        </w:numPr>
        <w:rPr>
          <w:sz w:val="24"/>
          <w:szCs w:val="24"/>
        </w:rPr>
      </w:pPr>
      <w:r w:rsidRPr="00A636BB">
        <w:rPr>
          <w:sz w:val="24"/>
          <w:szCs w:val="24"/>
        </w:rPr>
        <w:t xml:space="preserve">Some arrests are people known to the police and have been arrested multiple times. They are very combative toward officers. It’s important that police get support from the community. </w:t>
      </w:r>
    </w:p>
    <w:p w14:paraId="6BCD903D" w14:textId="0D5EF8A6" w:rsidR="00D15ADE" w:rsidRDefault="00D15ADE" w:rsidP="00D15ADE"/>
    <w:p w14:paraId="2BB6E505" w14:textId="6F4B4BC4" w:rsidR="00D660B7" w:rsidRPr="00487A9A" w:rsidRDefault="0047124D" w:rsidP="00F64A3C">
      <w:pPr>
        <w:spacing w:after="0"/>
        <w:rPr>
          <w:b/>
          <w:iCs/>
          <w:sz w:val="24"/>
          <w:szCs w:val="24"/>
        </w:rPr>
      </w:pPr>
      <w:r>
        <w:rPr>
          <w:b/>
          <w:iCs/>
          <w:sz w:val="24"/>
          <w:szCs w:val="24"/>
        </w:rPr>
        <w:t xml:space="preserve">Block-by-Block </w:t>
      </w:r>
      <w:r w:rsidR="00D660B7" w:rsidRPr="00487A9A">
        <w:rPr>
          <w:b/>
          <w:iCs/>
          <w:sz w:val="24"/>
          <w:szCs w:val="24"/>
        </w:rPr>
        <w:t>Report</w:t>
      </w:r>
    </w:p>
    <w:p w14:paraId="04F12E5B" w14:textId="54389F67" w:rsidR="00D660B7" w:rsidRDefault="00D15ADE" w:rsidP="00F64A3C">
      <w:pPr>
        <w:spacing w:after="0"/>
        <w:rPr>
          <w:sz w:val="24"/>
          <w:szCs w:val="24"/>
        </w:rPr>
      </w:pPr>
      <w:r>
        <w:rPr>
          <w:sz w:val="24"/>
          <w:szCs w:val="24"/>
        </w:rPr>
        <w:t xml:space="preserve">D. Warren reported that new signage for the mega-brutes will incorporate the Blue Horse and cost $84. </w:t>
      </w:r>
    </w:p>
    <w:p w14:paraId="1B480B96" w14:textId="35F132D0" w:rsidR="00891063" w:rsidRDefault="00891063" w:rsidP="00F64A3C">
      <w:pPr>
        <w:spacing w:after="0"/>
        <w:rPr>
          <w:sz w:val="24"/>
          <w:szCs w:val="24"/>
        </w:rPr>
      </w:pPr>
    </w:p>
    <w:p w14:paraId="5F9D5BDF" w14:textId="77777777" w:rsidR="00891063" w:rsidRDefault="00891063" w:rsidP="00F64A3C">
      <w:pPr>
        <w:spacing w:after="0"/>
        <w:rPr>
          <w:b/>
          <w:iCs/>
          <w:sz w:val="24"/>
          <w:szCs w:val="24"/>
        </w:rPr>
      </w:pPr>
      <w:r>
        <w:rPr>
          <w:b/>
          <w:iCs/>
          <w:sz w:val="24"/>
          <w:szCs w:val="24"/>
        </w:rPr>
        <w:t>Executive Director Report</w:t>
      </w:r>
    </w:p>
    <w:p w14:paraId="27BD3D38" w14:textId="2D7AA1E5" w:rsidR="00891063" w:rsidRPr="00A459DD" w:rsidRDefault="00891063" w:rsidP="00891063">
      <w:pPr>
        <w:tabs>
          <w:tab w:val="left" w:pos="1200"/>
        </w:tabs>
      </w:pPr>
      <w:r w:rsidRPr="00891063">
        <w:rPr>
          <w:bCs/>
          <w:iCs/>
          <w:sz w:val="24"/>
          <w:szCs w:val="24"/>
        </w:rPr>
        <w:t xml:space="preserve">C. Blanton provided an update on increased social media activity, newsletter distribution and two speaking engagements scheduled. A segment for Government TV also has been scheduled. </w:t>
      </w:r>
    </w:p>
    <w:p w14:paraId="04708337" w14:textId="77777777" w:rsidR="00891063" w:rsidRDefault="00891063" w:rsidP="00F64A3C">
      <w:pPr>
        <w:spacing w:after="0"/>
        <w:rPr>
          <w:b/>
          <w:iCs/>
          <w:sz w:val="24"/>
          <w:szCs w:val="24"/>
        </w:rPr>
      </w:pPr>
    </w:p>
    <w:p w14:paraId="51699003" w14:textId="584FB21A" w:rsidR="007C0A13" w:rsidRDefault="007C0A13" w:rsidP="00F64A3C">
      <w:pPr>
        <w:spacing w:after="0"/>
        <w:rPr>
          <w:b/>
          <w:iCs/>
          <w:sz w:val="24"/>
          <w:szCs w:val="24"/>
        </w:rPr>
      </w:pPr>
      <w:r w:rsidRPr="00F64A3C">
        <w:rPr>
          <w:b/>
          <w:iCs/>
          <w:sz w:val="24"/>
          <w:szCs w:val="24"/>
        </w:rPr>
        <w:t xml:space="preserve">Committee Reports </w:t>
      </w:r>
    </w:p>
    <w:p w14:paraId="1B450B00" w14:textId="45607E9D" w:rsidR="00F64A3C" w:rsidRDefault="0091438D" w:rsidP="00F64A3C">
      <w:pPr>
        <w:spacing w:after="0"/>
        <w:rPr>
          <w:bCs/>
          <w:iCs/>
          <w:sz w:val="24"/>
          <w:szCs w:val="24"/>
        </w:rPr>
      </w:pPr>
      <w:r>
        <w:rPr>
          <w:bCs/>
          <w:iCs/>
          <w:sz w:val="24"/>
          <w:szCs w:val="24"/>
        </w:rPr>
        <w:t xml:space="preserve">The Property Improvement Grant Committee </w:t>
      </w:r>
      <w:r w:rsidR="00D15ADE">
        <w:rPr>
          <w:bCs/>
          <w:iCs/>
          <w:sz w:val="24"/>
          <w:szCs w:val="24"/>
        </w:rPr>
        <w:t xml:space="preserve">recommended approval of $9,000 for MWM Holdings’ office </w:t>
      </w:r>
      <w:r w:rsidR="00DF76E2">
        <w:rPr>
          <w:bCs/>
          <w:iCs/>
          <w:sz w:val="24"/>
          <w:szCs w:val="24"/>
        </w:rPr>
        <w:t>at 135 W.</w:t>
      </w:r>
      <w:r w:rsidR="00D15ADE">
        <w:rPr>
          <w:bCs/>
          <w:iCs/>
          <w:sz w:val="24"/>
          <w:szCs w:val="24"/>
        </w:rPr>
        <w:t xml:space="preserve"> Short Street, which will include new windows, doors, paint, lighting and signage</w:t>
      </w:r>
      <w:r w:rsidR="00F64A3C" w:rsidRPr="00F64A3C">
        <w:rPr>
          <w:bCs/>
          <w:iCs/>
          <w:sz w:val="24"/>
          <w:szCs w:val="24"/>
        </w:rPr>
        <w:t>.</w:t>
      </w:r>
      <w:r w:rsidR="00DF76E2">
        <w:rPr>
          <w:bCs/>
          <w:iCs/>
          <w:sz w:val="24"/>
          <w:szCs w:val="24"/>
        </w:rPr>
        <w:t xml:space="preserve"> With a motion from the committee and second by K. Atkins, the grant was approved unanimously.</w:t>
      </w:r>
    </w:p>
    <w:p w14:paraId="5BB74C6C" w14:textId="21FBAA19" w:rsidR="00DF76E2" w:rsidRDefault="00DF76E2" w:rsidP="00F64A3C">
      <w:pPr>
        <w:spacing w:after="0"/>
        <w:rPr>
          <w:bCs/>
          <w:iCs/>
          <w:sz w:val="24"/>
          <w:szCs w:val="24"/>
        </w:rPr>
      </w:pPr>
    </w:p>
    <w:p w14:paraId="4EB932E9" w14:textId="55397C83" w:rsidR="00DF76E2" w:rsidRPr="00F64A3C" w:rsidRDefault="00DF76E2" w:rsidP="00F64A3C">
      <w:pPr>
        <w:spacing w:after="0"/>
        <w:rPr>
          <w:bCs/>
          <w:iCs/>
          <w:sz w:val="24"/>
          <w:szCs w:val="24"/>
        </w:rPr>
      </w:pPr>
      <w:r>
        <w:rPr>
          <w:bCs/>
          <w:iCs/>
          <w:sz w:val="24"/>
          <w:szCs w:val="24"/>
        </w:rPr>
        <w:t xml:space="preserve">The committee also recommended changes to the grant application, including reducing the maximum amount to $7,500, encouraging lighting projects and not funding routine maintenance. The motion from the committee was seconded by W. Webb and approved unanimously. </w:t>
      </w:r>
    </w:p>
    <w:p w14:paraId="26869B1E" w14:textId="5D38CF2F" w:rsidR="00081822" w:rsidRDefault="00081822" w:rsidP="00CC4BA1">
      <w:pPr>
        <w:rPr>
          <w:sz w:val="24"/>
          <w:szCs w:val="24"/>
        </w:rPr>
      </w:pPr>
    </w:p>
    <w:p w14:paraId="67712F4A" w14:textId="162A7DBE" w:rsidR="00E4651B" w:rsidRPr="00F64A3C" w:rsidRDefault="00E4651B" w:rsidP="00CC4BA1">
      <w:pPr>
        <w:rPr>
          <w:sz w:val="24"/>
          <w:szCs w:val="24"/>
        </w:rPr>
      </w:pPr>
      <w:r>
        <w:rPr>
          <w:sz w:val="24"/>
          <w:szCs w:val="24"/>
        </w:rPr>
        <w:t>The next meeting will be held via Zoom</w:t>
      </w:r>
      <w:r w:rsidR="0091438D">
        <w:rPr>
          <w:sz w:val="24"/>
          <w:szCs w:val="24"/>
        </w:rPr>
        <w:t xml:space="preserve"> and in person</w:t>
      </w:r>
      <w:r>
        <w:rPr>
          <w:sz w:val="24"/>
          <w:szCs w:val="24"/>
        </w:rPr>
        <w:t xml:space="preserve"> at 8:30 a.m. </w:t>
      </w:r>
      <w:r w:rsidR="0091438D">
        <w:rPr>
          <w:sz w:val="24"/>
          <w:szCs w:val="24"/>
        </w:rPr>
        <w:t>Nov. 2</w:t>
      </w:r>
      <w:r>
        <w:rPr>
          <w:sz w:val="24"/>
          <w:szCs w:val="24"/>
        </w:rPr>
        <w:t xml:space="preserve">. </w:t>
      </w:r>
    </w:p>
    <w:sectPr w:rsidR="00E4651B" w:rsidRPr="00F64A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B763" w14:textId="77777777" w:rsidR="00BD5F21" w:rsidRDefault="00BD5F21" w:rsidP="00DB7727">
      <w:pPr>
        <w:spacing w:after="0" w:line="240" w:lineRule="auto"/>
      </w:pPr>
      <w:r>
        <w:separator/>
      </w:r>
    </w:p>
  </w:endnote>
  <w:endnote w:type="continuationSeparator" w:id="0">
    <w:p w14:paraId="3E3F6593" w14:textId="77777777" w:rsidR="00BD5F21" w:rsidRDefault="00BD5F21" w:rsidP="00DB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1262" w14:textId="77777777" w:rsidR="00BD5F21" w:rsidRDefault="00BD5F21" w:rsidP="00DB7727">
      <w:pPr>
        <w:spacing w:after="0" w:line="240" w:lineRule="auto"/>
      </w:pPr>
      <w:r>
        <w:separator/>
      </w:r>
    </w:p>
  </w:footnote>
  <w:footnote w:type="continuationSeparator" w:id="0">
    <w:p w14:paraId="10F9C4B2" w14:textId="77777777" w:rsidR="00BD5F21" w:rsidRDefault="00BD5F21" w:rsidP="00DB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5E7" w14:textId="77777777" w:rsidR="00DB7727" w:rsidRDefault="00DB7727">
    <w:pPr>
      <w:pStyle w:val="Header"/>
    </w:pPr>
    <w:r>
      <w:t>Downtown Lexington Management District</w:t>
    </w:r>
  </w:p>
  <w:p w14:paraId="6B9143C6" w14:textId="77777777" w:rsidR="00DB7727" w:rsidRDefault="00DB7727">
    <w:pPr>
      <w:pStyle w:val="Header"/>
    </w:pPr>
    <w:r>
      <w:t>Board of Directors Meeting</w:t>
    </w:r>
  </w:p>
  <w:p w14:paraId="3EE2005C" w14:textId="42400866" w:rsidR="00DB7727" w:rsidRDefault="006D42A6">
    <w:pPr>
      <w:pStyle w:val="Header"/>
    </w:pPr>
    <w:r>
      <w:t xml:space="preserve">Wednesday, </w:t>
    </w:r>
    <w:r w:rsidR="00E051BA">
      <w:t>Sept. 7</w:t>
    </w:r>
    <w:r w:rsidR="00D6479A">
      <w:t>, 2022</w:t>
    </w:r>
  </w:p>
  <w:p w14:paraId="42FE8CCD" w14:textId="377E00EC" w:rsidR="00FA3989" w:rsidRDefault="00FA3989">
    <w:pPr>
      <w:pStyle w:val="Header"/>
    </w:pPr>
    <w:r>
      <w:t>McBrayer</w:t>
    </w:r>
    <w:r w:rsidR="00E051BA">
      <w:t xml:space="preserve"> and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123"/>
    <w:multiLevelType w:val="hybridMultilevel"/>
    <w:tmpl w:val="3754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F508C"/>
    <w:multiLevelType w:val="hybridMultilevel"/>
    <w:tmpl w:val="97B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2B6B"/>
    <w:multiLevelType w:val="hybridMultilevel"/>
    <w:tmpl w:val="A86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E36C2"/>
    <w:multiLevelType w:val="hybridMultilevel"/>
    <w:tmpl w:val="F3C69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A22E5"/>
    <w:multiLevelType w:val="hybridMultilevel"/>
    <w:tmpl w:val="E3D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2464"/>
    <w:multiLevelType w:val="hybridMultilevel"/>
    <w:tmpl w:val="7AE28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413655"/>
    <w:multiLevelType w:val="hybridMultilevel"/>
    <w:tmpl w:val="0FF4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17768"/>
    <w:multiLevelType w:val="hybridMultilevel"/>
    <w:tmpl w:val="7AE28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A7420E"/>
    <w:multiLevelType w:val="hybridMultilevel"/>
    <w:tmpl w:val="A27E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7509D"/>
    <w:multiLevelType w:val="hybridMultilevel"/>
    <w:tmpl w:val="9AD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C16E2"/>
    <w:multiLevelType w:val="hybridMultilevel"/>
    <w:tmpl w:val="0900A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796FBD"/>
    <w:multiLevelType w:val="hybridMultilevel"/>
    <w:tmpl w:val="E952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A65B7"/>
    <w:multiLevelType w:val="hybridMultilevel"/>
    <w:tmpl w:val="F264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154000">
    <w:abstractNumId w:val="4"/>
  </w:num>
  <w:num w:numId="2" w16cid:durableId="592863354">
    <w:abstractNumId w:val="2"/>
  </w:num>
  <w:num w:numId="3" w16cid:durableId="1414543383">
    <w:abstractNumId w:val="11"/>
  </w:num>
  <w:num w:numId="4" w16cid:durableId="595287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979264">
    <w:abstractNumId w:val="7"/>
  </w:num>
  <w:num w:numId="6" w16cid:durableId="308291812">
    <w:abstractNumId w:val="5"/>
  </w:num>
  <w:num w:numId="7" w16cid:durableId="2135101327">
    <w:abstractNumId w:val="6"/>
  </w:num>
  <w:num w:numId="8" w16cid:durableId="458914548">
    <w:abstractNumId w:val="12"/>
  </w:num>
  <w:num w:numId="9" w16cid:durableId="1340696355">
    <w:abstractNumId w:val="0"/>
  </w:num>
  <w:num w:numId="10" w16cid:durableId="999162276">
    <w:abstractNumId w:val="8"/>
  </w:num>
  <w:num w:numId="11" w16cid:durableId="158736706">
    <w:abstractNumId w:val="3"/>
  </w:num>
  <w:num w:numId="12" w16cid:durableId="1755320595">
    <w:abstractNumId w:val="9"/>
  </w:num>
  <w:num w:numId="13" w16cid:durableId="524443924">
    <w:abstractNumId w:val="1"/>
  </w:num>
  <w:num w:numId="14" w16cid:durableId="1394357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A1"/>
    <w:rsid w:val="00031915"/>
    <w:rsid w:val="00045413"/>
    <w:rsid w:val="00046747"/>
    <w:rsid w:val="00054531"/>
    <w:rsid w:val="00076896"/>
    <w:rsid w:val="00081822"/>
    <w:rsid w:val="00082AF3"/>
    <w:rsid w:val="00090E1C"/>
    <w:rsid w:val="00096D47"/>
    <w:rsid w:val="000D4EBF"/>
    <w:rsid w:val="000F483C"/>
    <w:rsid w:val="000F6A4C"/>
    <w:rsid w:val="00124945"/>
    <w:rsid w:val="00157497"/>
    <w:rsid w:val="00174CEA"/>
    <w:rsid w:val="00175BF7"/>
    <w:rsid w:val="00182657"/>
    <w:rsid w:val="00187D3E"/>
    <w:rsid w:val="001B4446"/>
    <w:rsid w:val="001E5112"/>
    <w:rsid w:val="0021128E"/>
    <w:rsid w:val="00216CAA"/>
    <w:rsid w:val="00242FAC"/>
    <w:rsid w:val="002508FC"/>
    <w:rsid w:val="00274FC4"/>
    <w:rsid w:val="002A12B8"/>
    <w:rsid w:val="002A1831"/>
    <w:rsid w:val="002A30A9"/>
    <w:rsid w:val="002B7F81"/>
    <w:rsid w:val="002C14F5"/>
    <w:rsid w:val="002D0196"/>
    <w:rsid w:val="002F0188"/>
    <w:rsid w:val="00301523"/>
    <w:rsid w:val="00310CB5"/>
    <w:rsid w:val="003235D4"/>
    <w:rsid w:val="00344AB3"/>
    <w:rsid w:val="00351AB5"/>
    <w:rsid w:val="00360E41"/>
    <w:rsid w:val="00363E17"/>
    <w:rsid w:val="003815A5"/>
    <w:rsid w:val="0038799A"/>
    <w:rsid w:val="003B12D8"/>
    <w:rsid w:val="003B5F32"/>
    <w:rsid w:val="003E0D38"/>
    <w:rsid w:val="003E2C13"/>
    <w:rsid w:val="00405EDD"/>
    <w:rsid w:val="004166F9"/>
    <w:rsid w:val="004167F8"/>
    <w:rsid w:val="004240C5"/>
    <w:rsid w:val="00430A85"/>
    <w:rsid w:val="00451709"/>
    <w:rsid w:val="0045240C"/>
    <w:rsid w:val="0047124D"/>
    <w:rsid w:val="00472892"/>
    <w:rsid w:val="00487A9A"/>
    <w:rsid w:val="004A7622"/>
    <w:rsid w:val="004C3294"/>
    <w:rsid w:val="00517C6D"/>
    <w:rsid w:val="00537621"/>
    <w:rsid w:val="00557D7D"/>
    <w:rsid w:val="00560AF6"/>
    <w:rsid w:val="00564E53"/>
    <w:rsid w:val="00570BF7"/>
    <w:rsid w:val="0057253E"/>
    <w:rsid w:val="00582DCB"/>
    <w:rsid w:val="0059047F"/>
    <w:rsid w:val="00595F6B"/>
    <w:rsid w:val="005A091B"/>
    <w:rsid w:val="005C3B0A"/>
    <w:rsid w:val="005C70C5"/>
    <w:rsid w:val="005E6170"/>
    <w:rsid w:val="00604B98"/>
    <w:rsid w:val="00604E04"/>
    <w:rsid w:val="006059D6"/>
    <w:rsid w:val="00615865"/>
    <w:rsid w:val="00626427"/>
    <w:rsid w:val="0063662C"/>
    <w:rsid w:val="00683092"/>
    <w:rsid w:val="00684B97"/>
    <w:rsid w:val="00691D92"/>
    <w:rsid w:val="00695D5D"/>
    <w:rsid w:val="006B0CA7"/>
    <w:rsid w:val="006D051B"/>
    <w:rsid w:val="006D42A6"/>
    <w:rsid w:val="006D7B27"/>
    <w:rsid w:val="006E09EE"/>
    <w:rsid w:val="00750C2E"/>
    <w:rsid w:val="00774169"/>
    <w:rsid w:val="007916A7"/>
    <w:rsid w:val="007B7EA7"/>
    <w:rsid w:val="007C0A13"/>
    <w:rsid w:val="007C63B0"/>
    <w:rsid w:val="007D7122"/>
    <w:rsid w:val="007E0EA2"/>
    <w:rsid w:val="007E4A41"/>
    <w:rsid w:val="007E663D"/>
    <w:rsid w:val="007F232B"/>
    <w:rsid w:val="00821F1C"/>
    <w:rsid w:val="00887AA8"/>
    <w:rsid w:val="00891063"/>
    <w:rsid w:val="008A5722"/>
    <w:rsid w:val="008A5F56"/>
    <w:rsid w:val="008A71C0"/>
    <w:rsid w:val="008B11CE"/>
    <w:rsid w:val="008C1D01"/>
    <w:rsid w:val="008C63F1"/>
    <w:rsid w:val="008E1C5E"/>
    <w:rsid w:val="0091438D"/>
    <w:rsid w:val="00915DE6"/>
    <w:rsid w:val="009567D8"/>
    <w:rsid w:val="00957129"/>
    <w:rsid w:val="00981958"/>
    <w:rsid w:val="00991E38"/>
    <w:rsid w:val="00995131"/>
    <w:rsid w:val="009A06D8"/>
    <w:rsid w:val="009A3A7D"/>
    <w:rsid w:val="009B5C67"/>
    <w:rsid w:val="009D2CF8"/>
    <w:rsid w:val="00A02A23"/>
    <w:rsid w:val="00A13057"/>
    <w:rsid w:val="00A221E9"/>
    <w:rsid w:val="00A47078"/>
    <w:rsid w:val="00A636BB"/>
    <w:rsid w:val="00A74294"/>
    <w:rsid w:val="00A75599"/>
    <w:rsid w:val="00A81250"/>
    <w:rsid w:val="00A8286E"/>
    <w:rsid w:val="00AA6817"/>
    <w:rsid w:val="00AE3913"/>
    <w:rsid w:val="00AE6853"/>
    <w:rsid w:val="00AF057F"/>
    <w:rsid w:val="00AF7CC0"/>
    <w:rsid w:val="00B05A79"/>
    <w:rsid w:val="00B46868"/>
    <w:rsid w:val="00B56E8B"/>
    <w:rsid w:val="00B72A2A"/>
    <w:rsid w:val="00B75FB3"/>
    <w:rsid w:val="00BA3F61"/>
    <w:rsid w:val="00BA4D26"/>
    <w:rsid w:val="00BA6B74"/>
    <w:rsid w:val="00BB21A7"/>
    <w:rsid w:val="00BB6827"/>
    <w:rsid w:val="00BC157A"/>
    <w:rsid w:val="00BD0531"/>
    <w:rsid w:val="00BD5F21"/>
    <w:rsid w:val="00BD729E"/>
    <w:rsid w:val="00C03843"/>
    <w:rsid w:val="00C14721"/>
    <w:rsid w:val="00C14FE9"/>
    <w:rsid w:val="00C24FCD"/>
    <w:rsid w:val="00C26422"/>
    <w:rsid w:val="00C32680"/>
    <w:rsid w:val="00C33D38"/>
    <w:rsid w:val="00C40C14"/>
    <w:rsid w:val="00C47BB3"/>
    <w:rsid w:val="00C66412"/>
    <w:rsid w:val="00C77A92"/>
    <w:rsid w:val="00C95E52"/>
    <w:rsid w:val="00CA1C4B"/>
    <w:rsid w:val="00CC3C90"/>
    <w:rsid w:val="00CC4BA1"/>
    <w:rsid w:val="00CD316D"/>
    <w:rsid w:val="00CE33D5"/>
    <w:rsid w:val="00CF2F9E"/>
    <w:rsid w:val="00D115C8"/>
    <w:rsid w:val="00D11865"/>
    <w:rsid w:val="00D15ADE"/>
    <w:rsid w:val="00D255FF"/>
    <w:rsid w:val="00D437A1"/>
    <w:rsid w:val="00D53C94"/>
    <w:rsid w:val="00D6479A"/>
    <w:rsid w:val="00D660B7"/>
    <w:rsid w:val="00D760CA"/>
    <w:rsid w:val="00D86C3D"/>
    <w:rsid w:val="00D8749F"/>
    <w:rsid w:val="00D90395"/>
    <w:rsid w:val="00D95F0C"/>
    <w:rsid w:val="00DB7727"/>
    <w:rsid w:val="00DC61EF"/>
    <w:rsid w:val="00DE52E7"/>
    <w:rsid w:val="00DF3B35"/>
    <w:rsid w:val="00DF76E2"/>
    <w:rsid w:val="00E00FF4"/>
    <w:rsid w:val="00E01E4C"/>
    <w:rsid w:val="00E03662"/>
    <w:rsid w:val="00E051BA"/>
    <w:rsid w:val="00E06644"/>
    <w:rsid w:val="00E06C77"/>
    <w:rsid w:val="00E235B9"/>
    <w:rsid w:val="00E358B2"/>
    <w:rsid w:val="00E4651B"/>
    <w:rsid w:val="00E46677"/>
    <w:rsid w:val="00E643BE"/>
    <w:rsid w:val="00E81F35"/>
    <w:rsid w:val="00E83085"/>
    <w:rsid w:val="00E947EB"/>
    <w:rsid w:val="00E97184"/>
    <w:rsid w:val="00F125AF"/>
    <w:rsid w:val="00F25E52"/>
    <w:rsid w:val="00F274A6"/>
    <w:rsid w:val="00F33871"/>
    <w:rsid w:val="00F45F33"/>
    <w:rsid w:val="00F51AFB"/>
    <w:rsid w:val="00F529DE"/>
    <w:rsid w:val="00F54B8A"/>
    <w:rsid w:val="00F61890"/>
    <w:rsid w:val="00F646FF"/>
    <w:rsid w:val="00F64A3C"/>
    <w:rsid w:val="00FA38AA"/>
    <w:rsid w:val="00FA3989"/>
    <w:rsid w:val="00FD57D4"/>
    <w:rsid w:val="00FE1CE7"/>
    <w:rsid w:val="00FE2303"/>
    <w:rsid w:val="00FF2776"/>
    <w:rsid w:val="00FF6897"/>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AA76"/>
  <w15:chartTrackingRefBased/>
  <w15:docId w15:val="{BB1CA437-D936-455C-BAF8-0EA82AE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A1"/>
    <w:pPr>
      <w:ind w:left="720"/>
      <w:contextualSpacing/>
    </w:pPr>
  </w:style>
  <w:style w:type="paragraph" w:styleId="Header">
    <w:name w:val="header"/>
    <w:basedOn w:val="Normal"/>
    <w:link w:val="HeaderChar"/>
    <w:uiPriority w:val="99"/>
    <w:unhideWhenUsed/>
    <w:rsid w:val="00DB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27"/>
  </w:style>
  <w:style w:type="paragraph" w:styleId="Footer">
    <w:name w:val="footer"/>
    <w:basedOn w:val="Normal"/>
    <w:link w:val="FooterChar"/>
    <w:uiPriority w:val="99"/>
    <w:unhideWhenUsed/>
    <w:rsid w:val="00DB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27"/>
  </w:style>
  <w:style w:type="character" w:styleId="Hyperlink">
    <w:name w:val="Hyperlink"/>
    <w:basedOn w:val="DefaultParagraphFont"/>
    <w:uiPriority w:val="99"/>
    <w:unhideWhenUsed/>
    <w:rsid w:val="003E2C13"/>
    <w:rPr>
      <w:color w:val="0563C1" w:themeColor="hyperlink"/>
      <w:u w:val="single"/>
    </w:rPr>
  </w:style>
  <w:style w:type="character" w:styleId="UnresolvedMention">
    <w:name w:val="Unresolved Mention"/>
    <w:basedOn w:val="DefaultParagraphFont"/>
    <w:uiPriority w:val="99"/>
    <w:semiHidden/>
    <w:unhideWhenUsed/>
    <w:rsid w:val="003E2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eederscup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Bibb</dc:creator>
  <cp:keywords/>
  <dc:description/>
  <cp:lastModifiedBy>carla blanton</cp:lastModifiedBy>
  <cp:revision>3</cp:revision>
  <dcterms:created xsi:type="dcterms:W3CDTF">2022-09-20T17:12:00Z</dcterms:created>
  <dcterms:modified xsi:type="dcterms:W3CDTF">2022-09-20T19:07:00Z</dcterms:modified>
</cp:coreProperties>
</file>